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0AEB" w14:textId="77777777" w:rsidR="009C1273" w:rsidRPr="009C1273" w:rsidRDefault="009C1273" w:rsidP="009C1273">
      <w:pPr>
        <w:spacing w:after="172"/>
        <w:ind w:left="21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30"/>
        </w:rPr>
        <w:t xml:space="preserve">ŠTATÚT ŠKOLSKÉHO PARLAMENTU </w:t>
      </w:r>
    </w:p>
    <w:p w14:paraId="54D2D1B4" w14:textId="77777777" w:rsidR="009C1273" w:rsidRPr="009C1273" w:rsidRDefault="009C1273" w:rsidP="009C1273">
      <w:pPr>
        <w:spacing w:after="20"/>
        <w:ind w:left="76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Evanjelickej spojenej školy - Evanjelického gymnázia Juraja </w:t>
      </w:r>
      <w:proofErr w:type="spellStart"/>
      <w:r w:rsidRPr="009C1273">
        <w:rPr>
          <w:rFonts w:ascii="Calibri" w:eastAsia="Calibri" w:hAnsi="Calibri" w:cs="Calibri"/>
          <w:b/>
          <w:color w:val="000000"/>
          <w:sz w:val="24"/>
        </w:rPr>
        <w:t>Tranovského</w:t>
      </w:r>
      <w:proofErr w:type="spellEnd"/>
      <w:r w:rsidRPr="009C1273">
        <w:rPr>
          <w:rFonts w:ascii="Calibri" w:eastAsia="Calibri" w:hAnsi="Calibri" w:cs="Calibri"/>
          <w:b/>
          <w:color w:val="000000"/>
          <w:sz w:val="24"/>
        </w:rPr>
        <w:t xml:space="preserve">, Komenského 10, </w:t>
      </w:r>
    </w:p>
    <w:p w14:paraId="36C3DBCE" w14:textId="77777777" w:rsidR="009C1273" w:rsidRPr="009C1273" w:rsidRDefault="009C1273" w:rsidP="009C1273">
      <w:pPr>
        <w:spacing w:after="202"/>
        <w:ind w:left="39" w:right="8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031 01 Liptovský Mikuláš </w:t>
      </w:r>
    </w:p>
    <w:p w14:paraId="12D43984" w14:textId="77777777" w:rsidR="009C1273" w:rsidRPr="009C1273" w:rsidRDefault="009C1273" w:rsidP="009C1273">
      <w:pPr>
        <w:spacing w:after="202"/>
        <w:ind w:left="39" w:right="11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Preambula </w:t>
      </w:r>
    </w:p>
    <w:p w14:paraId="72AF41F6" w14:textId="77777777" w:rsidR="009C1273" w:rsidRPr="009C1273" w:rsidRDefault="009C1273" w:rsidP="009C1273">
      <w:pPr>
        <w:spacing w:after="224" w:line="269" w:lineRule="auto"/>
        <w:ind w:left="-3" w:firstLine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V zmysle zákona NR SR č.488/2021 Z. z., ktorým sa mení a dopĺňa zákon č. 369/1990 Z. z. o obecnom zriadení v znení neskorších predpisov a ktorým sa menia a dopĺňajú niektoré zákony: 596/2003 Z. z. o štátnej správe v školstve a školskej samospráve a doplnení niektorých zákonov v znení neskorších predpisov a v súlade s ustanovením Vyhlášky MŠVVaŠ SR č. 230/2009 Z. z., ktorou sa mení vyhláška č.291/2004 Z. z., určujú podrobnosti o spôsobe ustanovenia orgánov školskej samosprávy, o ich zložení, o ich organizačnom a finančnom zabezpečení školského parlamentu sa vydáva tento štatút Školského parlamentu.  </w:t>
      </w:r>
    </w:p>
    <w:p w14:paraId="48825F5F" w14:textId="77777777" w:rsidR="009C1273" w:rsidRPr="009C1273" w:rsidRDefault="009C1273" w:rsidP="009C1273">
      <w:pPr>
        <w:spacing w:after="202"/>
        <w:ind w:left="39" w:right="6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I. </w:t>
      </w:r>
    </w:p>
    <w:p w14:paraId="4C9193A8" w14:textId="77777777" w:rsidR="009C1273" w:rsidRPr="009C1273" w:rsidRDefault="009C1273" w:rsidP="009C1273">
      <w:pPr>
        <w:keepNext/>
        <w:keepLines/>
        <w:spacing w:after="252"/>
        <w:ind w:left="37" w:hanging="10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Základné ustanovenia </w:t>
      </w:r>
    </w:p>
    <w:p w14:paraId="07DA6D33" w14:textId="77777777" w:rsidR="009C1273" w:rsidRPr="009C1273" w:rsidRDefault="009C1273" w:rsidP="009C1273">
      <w:pPr>
        <w:numPr>
          <w:ilvl w:val="0"/>
          <w:numId w:val="1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parlament  sa ustanovuje pri Evanjelickej spojenej škole - Evanjelickom gymnáziu Juraja </w:t>
      </w:r>
      <w:proofErr w:type="spellStart"/>
      <w:r w:rsidRPr="009C1273">
        <w:rPr>
          <w:rFonts w:ascii="Calibri" w:eastAsia="Calibri" w:hAnsi="Calibri" w:cs="Calibri"/>
          <w:color w:val="000000"/>
        </w:rPr>
        <w:t>Tranovského</w:t>
      </w:r>
      <w:proofErr w:type="spellEnd"/>
      <w:r w:rsidRPr="009C1273">
        <w:rPr>
          <w:rFonts w:ascii="Calibri" w:eastAsia="Calibri" w:hAnsi="Calibri" w:cs="Calibri"/>
          <w:color w:val="000000"/>
        </w:rPr>
        <w:t>, Komenského 10, 031 01 Liptovský Mikuláš a vo svojej činnosti sa bude riadiť týmto štatútom.</w:t>
      </w:r>
      <w:r w:rsidRPr="009C1273">
        <w:rPr>
          <w:rFonts w:ascii="Calibri" w:eastAsia="Calibri" w:hAnsi="Calibri" w:cs="Calibri"/>
          <w:b/>
          <w:color w:val="000000"/>
        </w:rPr>
        <w:t xml:space="preserve"> </w:t>
      </w:r>
    </w:p>
    <w:p w14:paraId="619BF6D9" w14:textId="77777777" w:rsidR="009C1273" w:rsidRPr="009C1273" w:rsidRDefault="009C1273" w:rsidP="009C1273">
      <w:pPr>
        <w:numPr>
          <w:ilvl w:val="0"/>
          <w:numId w:val="1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Sídlo Školského parlamentu  je zhodné so sídlom školy, pri ktorej je zriadený.  </w:t>
      </w:r>
    </w:p>
    <w:p w14:paraId="3759BAF3" w14:textId="77777777" w:rsidR="009C1273" w:rsidRPr="009C1273" w:rsidRDefault="009C1273" w:rsidP="009C1273">
      <w:pPr>
        <w:spacing w:after="202"/>
        <w:ind w:left="39" w:right="4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II. </w:t>
      </w:r>
    </w:p>
    <w:p w14:paraId="0865C722" w14:textId="77777777" w:rsidR="009C1273" w:rsidRPr="009C1273" w:rsidRDefault="009C1273" w:rsidP="009C1273">
      <w:pPr>
        <w:keepNext/>
        <w:keepLines/>
        <w:spacing w:after="260"/>
        <w:ind w:left="37" w:right="1" w:hanging="10"/>
        <w:jc w:val="center"/>
        <w:outlineLvl w:val="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Pôsobnosť a poslanie Školského parlamentu </w:t>
      </w:r>
    </w:p>
    <w:p w14:paraId="43952870" w14:textId="77777777" w:rsidR="009C1273" w:rsidRPr="009C1273" w:rsidRDefault="009C1273" w:rsidP="009C1273">
      <w:pPr>
        <w:keepNext/>
        <w:keepLines/>
        <w:spacing w:after="260"/>
        <w:ind w:left="37" w:right="1"/>
        <w:outlineLvl w:val="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1.</w:t>
      </w:r>
      <w:r w:rsidRPr="009C1273">
        <w:rPr>
          <w:rFonts w:ascii="Calibri" w:eastAsia="Calibri" w:hAnsi="Calibri" w:cs="Calibri"/>
          <w:b/>
          <w:color w:val="000000"/>
          <w:lang w:val="en-US"/>
        </w:rPr>
        <w:tab/>
      </w:r>
      <w:r w:rsidRPr="009C1273">
        <w:rPr>
          <w:rFonts w:ascii="Calibri" w:eastAsia="Calibri" w:hAnsi="Calibri" w:cs="Calibri"/>
          <w:color w:val="000000"/>
        </w:rPr>
        <w:t xml:space="preserve">Školský parlament sa ustanovuje v zmysle zákona NR SR č.488/2021 Z. z., ktorým sa mení a dopĺňa zákon č. 369/1990 Z. z. o obecnom zriadení v znení neskorších predpisov a ktorým sa menia a dopĺňajú niektoré zákony: 596/2003 Z. z. o štátnej správe v školstve a školskej samospráve a doplnení niektorých zákonov v znení neskorších predpisov a v súlade s ustanovením Vyhlášky MŠVVaŠ SR č. 230/2009 Z. z., ktorou sa mení vyhláška č.291/2004 Z. z. </w:t>
      </w:r>
    </w:p>
    <w:p w14:paraId="4C3D164C" w14:textId="77777777" w:rsidR="009C1273" w:rsidRPr="009C1273" w:rsidRDefault="009C1273" w:rsidP="009C1273">
      <w:pPr>
        <w:numPr>
          <w:ilvl w:val="0"/>
          <w:numId w:val="2"/>
        </w:numPr>
        <w:spacing w:after="224" w:line="269" w:lineRule="auto"/>
        <w:ind w:hanging="72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</w:t>
      </w:r>
      <w:proofErr w:type="spellStart"/>
      <w:r w:rsidRPr="009C1273">
        <w:rPr>
          <w:rFonts w:ascii="Calibri" w:eastAsia="Calibri" w:hAnsi="Calibri" w:cs="Calibri"/>
          <w:color w:val="000000"/>
        </w:rPr>
        <w:t>parlment</w:t>
      </w:r>
      <w:proofErr w:type="spellEnd"/>
      <w:r w:rsidRPr="009C1273">
        <w:rPr>
          <w:rFonts w:ascii="Calibri" w:eastAsia="Calibri" w:hAnsi="Calibri" w:cs="Calibri"/>
          <w:color w:val="000000"/>
        </w:rPr>
        <w:t xml:space="preserve"> je iniciatívnym a poradným samosprávnym orgánom, ktorý sa vyjadruje k otázkam výchovy a vzdelávania. </w:t>
      </w:r>
    </w:p>
    <w:p w14:paraId="5E8D31A2" w14:textId="77777777" w:rsidR="009C1273" w:rsidRPr="009C1273" w:rsidRDefault="009C1273" w:rsidP="009C1273">
      <w:pPr>
        <w:spacing w:after="202"/>
        <w:ind w:left="39" w:right="4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III. </w:t>
      </w:r>
    </w:p>
    <w:p w14:paraId="69B5ED63" w14:textId="77777777" w:rsidR="009C1273" w:rsidRPr="009C1273" w:rsidRDefault="009C1273" w:rsidP="009C1273">
      <w:pPr>
        <w:keepNext/>
        <w:keepLines/>
        <w:spacing w:after="252"/>
        <w:ind w:left="37" w:hanging="10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Činnosť Školského parlamentu </w:t>
      </w:r>
    </w:p>
    <w:p w14:paraId="0360F17E" w14:textId="77777777" w:rsidR="009C1273" w:rsidRPr="009C1273" w:rsidRDefault="009C1273" w:rsidP="009C1273">
      <w:pPr>
        <w:numPr>
          <w:ilvl w:val="0"/>
          <w:numId w:val="3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parlament sa vyjadruje ku všetkým závažným skutočnostiam, ktoré sa vzťahujú k práci školy, vyjadruje sa k návrhom a opatreniam školy v oblasti výchovy a vzdelávania a podáva návrhy na mimoškolské činnosti a podujatia, ktoré zároveň organizuje. </w:t>
      </w:r>
    </w:p>
    <w:p w14:paraId="391D3249" w14:textId="77777777" w:rsidR="009C1273" w:rsidRPr="009C1273" w:rsidRDefault="009C1273" w:rsidP="009C1273">
      <w:pPr>
        <w:numPr>
          <w:ilvl w:val="0"/>
          <w:numId w:val="3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parlament rieši problémy a sťažnosti žiakov s vedením školy. Zastupuje žiakov vo vzťahu k riaditeľovi a k vedeniu školy, predkladá svoje stanoviská a návrhy, zastupuje žiakov aj navonok. </w:t>
      </w:r>
    </w:p>
    <w:p w14:paraId="301EE73F" w14:textId="77777777" w:rsidR="009C1273" w:rsidRPr="009C1273" w:rsidRDefault="009C1273" w:rsidP="009C1273">
      <w:pPr>
        <w:numPr>
          <w:ilvl w:val="0"/>
          <w:numId w:val="3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lastRenderedPageBreak/>
        <w:t xml:space="preserve">Školský parlament prijíma, konzultuje a iniciuje návrhy na zveľadenie priestorov školy. </w:t>
      </w:r>
    </w:p>
    <w:p w14:paraId="2C9A35BA" w14:textId="77777777" w:rsidR="009C1273" w:rsidRPr="009C1273" w:rsidRDefault="009C1273" w:rsidP="009C1273">
      <w:pPr>
        <w:numPr>
          <w:ilvl w:val="0"/>
          <w:numId w:val="3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Iniciuje školskú záujmovú činnosť. </w:t>
      </w:r>
    </w:p>
    <w:p w14:paraId="330BF23E" w14:textId="77777777" w:rsidR="009C1273" w:rsidRPr="009C1273" w:rsidRDefault="009C1273" w:rsidP="009C1273">
      <w:pPr>
        <w:numPr>
          <w:ilvl w:val="0"/>
          <w:numId w:val="3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parlament sa podieľa na tvorbe a dodržiavaní školského poriadku. </w:t>
      </w:r>
    </w:p>
    <w:p w14:paraId="6C590DE9" w14:textId="77777777" w:rsidR="009C1273" w:rsidRPr="009C1273" w:rsidRDefault="009C1273" w:rsidP="009C1273">
      <w:pPr>
        <w:numPr>
          <w:ilvl w:val="0"/>
          <w:numId w:val="3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parlament je schopný uznášať sa, ak je na jej zasadnutí prítomná nadpolovičná väčšina všetkých členov.  </w:t>
      </w:r>
    </w:p>
    <w:p w14:paraId="2F77983C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IV. </w:t>
      </w:r>
    </w:p>
    <w:p w14:paraId="1A18018D" w14:textId="77777777" w:rsidR="009C1273" w:rsidRPr="009C1273" w:rsidRDefault="009C1273" w:rsidP="009C1273">
      <w:pPr>
        <w:keepNext/>
        <w:keepLines/>
        <w:spacing w:after="252"/>
        <w:ind w:left="37" w:right="6" w:hanging="10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Zloženie Školského parlamentu a spôsob voľby jeho  členov </w:t>
      </w:r>
    </w:p>
    <w:p w14:paraId="26004A34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Školský parlament má 17 členov.  </w:t>
      </w:r>
    </w:p>
    <w:p w14:paraId="742B6768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Funkčné obdobie Školského parlamentu trvá 18 mesiacov. </w:t>
      </w:r>
    </w:p>
    <w:p w14:paraId="402AFBAA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Trieda môže  navrhnúť na post člena Školského parlamentu  maximálne 3 kandidátov.</w:t>
      </w:r>
    </w:p>
    <w:p w14:paraId="4C057E67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Členmi Školského parlamentu sa stávajú študenti Evanjelického gymnázia Juraja </w:t>
      </w:r>
      <w:proofErr w:type="spellStart"/>
      <w:r w:rsidRPr="009C1273">
        <w:rPr>
          <w:rFonts w:ascii="Calibri" w:eastAsia="Calibri" w:hAnsi="Calibri" w:cs="Calibri"/>
          <w:color w:val="000000"/>
        </w:rPr>
        <w:t>Tranovského</w:t>
      </w:r>
      <w:proofErr w:type="spellEnd"/>
      <w:r w:rsidRPr="009C1273">
        <w:rPr>
          <w:rFonts w:ascii="Calibri" w:eastAsia="Calibri" w:hAnsi="Calibri" w:cs="Calibri"/>
          <w:color w:val="000000"/>
        </w:rPr>
        <w:t xml:space="preserve">, ktorí vo voľbách spomedzi kandidátov získali najvyšší počet hlasov.  </w:t>
      </w:r>
    </w:p>
    <w:p w14:paraId="09CF0080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V prípade rovnakého počtu hlasov kandidátov umiestnených na 11. mieste o členovi rozhodne žreb.  </w:t>
      </w:r>
    </w:p>
    <w:p w14:paraId="6552E220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Z právoplatných členov Školského parlamentu sa prihlásia študenti kandidujúci na predsedu a podpredsedu Školského parlamentu.  </w:t>
      </w:r>
    </w:p>
    <w:p w14:paraId="37B9C53C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Predsedom a podpredsedom Školského parlamentu sa stáva člen Školského parlamentu, ktorý v tajnom hlasovaní získa najvyšší, resp. druhý najvyšší počet hlasov.    </w:t>
      </w:r>
    </w:p>
    <w:p w14:paraId="6CD05FF1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V prípade rovnakého počtu hlasov o predsedovi a podpredsedovi rozhodne žreb.  </w:t>
      </w:r>
    </w:p>
    <w:p w14:paraId="10FD95E4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Z každej voľby sa urobí zápisnica podpísaná koordinátorom Školského parlamentu.  </w:t>
      </w:r>
    </w:p>
    <w:p w14:paraId="6B6C10AF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Členstvo v Školskom  parlamente zaniká odstúpením, prestupom na inú školu či odvolaním člena, ktorý si neplní svoje povinnosti alebo sa nezúčastní na troch po sebe nasledujúcich zasadnutiach bez udania vážneho dôvodu. </w:t>
      </w:r>
    </w:p>
    <w:p w14:paraId="2BC90701" w14:textId="77777777" w:rsidR="009C1273" w:rsidRPr="009C1273" w:rsidRDefault="009C1273" w:rsidP="009C1273">
      <w:pPr>
        <w:numPr>
          <w:ilvl w:val="0"/>
          <w:numId w:val="4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V prípade zaniknutia členstva alebo odvolaní člena Školského parlamentu sa novým členom stáva člen, ktorý vo voľbách skončil na 12. mieste.   </w:t>
      </w:r>
    </w:p>
    <w:p w14:paraId="5A1E8DE6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V. </w:t>
      </w:r>
    </w:p>
    <w:p w14:paraId="613696E8" w14:textId="77777777" w:rsidR="009C1273" w:rsidRPr="009C1273" w:rsidRDefault="009C1273" w:rsidP="009C1273">
      <w:pPr>
        <w:keepNext/>
        <w:keepLines/>
        <w:spacing w:after="252"/>
        <w:ind w:left="37" w:right="10" w:hanging="10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>Práva a povinnosti člena Školského parlamentu</w:t>
      </w:r>
    </w:p>
    <w:p w14:paraId="064820C5" w14:textId="77777777" w:rsidR="009C1273" w:rsidRPr="009C1273" w:rsidRDefault="009C1273" w:rsidP="009C1273">
      <w:pPr>
        <w:numPr>
          <w:ilvl w:val="0"/>
          <w:numId w:val="5"/>
        </w:numPr>
        <w:spacing w:after="9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Člen má právo: </w:t>
      </w:r>
    </w:p>
    <w:p w14:paraId="181DDAEB" w14:textId="77777777" w:rsidR="009C1273" w:rsidRPr="009C1273" w:rsidRDefault="009C1273" w:rsidP="009C1273">
      <w:pPr>
        <w:numPr>
          <w:ilvl w:val="1"/>
          <w:numId w:val="5"/>
        </w:numPr>
        <w:spacing w:after="9" w:line="269" w:lineRule="auto"/>
        <w:ind w:hanging="281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voliť a byť volený, </w:t>
      </w:r>
    </w:p>
    <w:p w14:paraId="4C64296F" w14:textId="77777777" w:rsidR="009C1273" w:rsidRPr="009C1273" w:rsidRDefault="009C1273" w:rsidP="009C1273">
      <w:pPr>
        <w:numPr>
          <w:ilvl w:val="1"/>
          <w:numId w:val="5"/>
        </w:numPr>
        <w:spacing w:after="13" w:line="269" w:lineRule="auto"/>
        <w:ind w:hanging="281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navrhovať kandidátov na predsedu Školského parlamentu, </w:t>
      </w:r>
    </w:p>
    <w:p w14:paraId="39966CC7" w14:textId="77777777" w:rsidR="009C1273" w:rsidRPr="009C1273" w:rsidRDefault="009C1273" w:rsidP="009C1273">
      <w:pPr>
        <w:numPr>
          <w:ilvl w:val="1"/>
          <w:numId w:val="5"/>
        </w:numPr>
        <w:spacing w:after="9" w:line="269" w:lineRule="auto"/>
        <w:ind w:hanging="281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byť informovaný o všetkých skutočnostiach, ktoré sú predmetom rokovania, </w:t>
      </w:r>
    </w:p>
    <w:p w14:paraId="5AD7E5E2" w14:textId="77777777" w:rsidR="009C1273" w:rsidRPr="009C1273" w:rsidRDefault="009C1273" w:rsidP="009C1273">
      <w:pPr>
        <w:numPr>
          <w:ilvl w:val="1"/>
          <w:numId w:val="5"/>
        </w:numPr>
        <w:spacing w:after="9" w:line="269" w:lineRule="auto"/>
        <w:ind w:hanging="281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hlasovať o všetkých uzneseniach Školského parlamentu, </w:t>
      </w:r>
    </w:p>
    <w:p w14:paraId="279AF5E8" w14:textId="77777777" w:rsidR="009C1273" w:rsidRPr="009C1273" w:rsidRDefault="009C1273" w:rsidP="009C1273">
      <w:pPr>
        <w:numPr>
          <w:ilvl w:val="1"/>
          <w:numId w:val="5"/>
        </w:numPr>
        <w:spacing w:after="224" w:line="269" w:lineRule="auto"/>
        <w:ind w:hanging="281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lastRenderedPageBreak/>
        <w:t xml:space="preserve">predkladať na rokovaniach vlastné námety, prípadne materiály, </w:t>
      </w:r>
    </w:p>
    <w:p w14:paraId="7ED880D9" w14:textId="77777777" w:rsidR="009C1273" w:rsidRPr="009C1273" w:rsidRDefault="009C1273" w:rsidP="009C1273">
      <w:pPr>
        <w:numPr>
          <w:ilvl w:val="1"/>
          <w:numId w:val="5"/>
        </w:numPr>
        <w:spacing w:after="224" w:line="269" w:lineRule="auto"/>
        <w:ind w:hanging="281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zrušiť členstvo. </w:t>
      </w:r>
    </w:p>
    <w:p w14:paraId="52D3EE2E" w14:textId="77777777" w:rsidR="009C1273" w:rsidRPr="009C1273" w:rsidRDefault="009C1273" w:rsidP="009C1273">
      <w:pPr>
        <w:spacing w:after="33"/>
        <w:ind w:left="72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2765438A" w14:textId="77777777" w:rsidR="009C1273" w:rsidRPr="009C1273" w:rsidRDefault="009C1273" w:rsidP="009C1273">
      <w:pPr>
        <w:numPr>
          <w:ilvl w:val="0"/>
          <w:numId w:val="5"/>
        </w:numPr>
        <w:spacing w:after="7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Člen Školského parlamentu je povinný sa zúčastňovať na jej zasadnutí. Neospravedlnená účasť na troch po sebe nasledujúcich zasadnutiach sa hodnotí ako nezáujem o výkon funkcie a neplnenie si povinností člena Školského parlamentu podľa tohto štatútu. </w:t>
      </w:r>
    </w:p>
    <w:p w14:paraId="72DCBD07" w14:textId="77777777" w:rsidR="009C1273" w:rsidRPr="009C1273" w:rsidRDefault="009C1273" w:rsidP="009C1273">
      <w:pPr>
        <w:spacing w:after="32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194CA2B7" w14:textId="77777777" w:rsidR="009C1273" w:rsidRPr="009C1273" w:rsidRDefault="009C1273" w:rsidP="009C1273">
      <w:pPr>
        <w:numPr>
          <w:ilvl w:val="0"/>
          <w:numId w:val="5"/>
        </w:numPr>
        <w:spacing w:after="9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Člen Školského parlamentu je povinný spolupracovať pri plnení úloh, tlmočiť úlohy a závery zo zasadnutí všetkým žiakom v triede. </w:t>
      </w:r>
    </w:p>
    <w:p w14:paraId="2C0B12FC" w14:textId="77777777" w:rsidR="009C1273" w:rsidRPr="009C1273" w:rsidRDefault="009C1273" w:rsidP="009C1273">
      <w:pPr>
        <w:spacing w:after="32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3FE4127B" w14:textId="77777777" w:rsidR="009C1273" w:rsidRPr="009C1273" w:rsidRDefault="009C1273" w:rsidP="009C1273">
      <w:pPr>
        <w:numPr>
          <w:ilvl w:val="0"/>
          <w:numId w:val="5"/>
        </w:numPr>
        <w:spacing w:after="5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Z každého zasadnutia parlamentu sa vyhotoví zápisnica a priloží sa k nej prezenčná listina účastníkov zasadnutia.  </w:t>
      </w:r>
    </w:p>
    <w:p w14:paraId="2BA5D6B8" w14:textId="77777777" w:rsidR="009C1273" w:rsidRPr="009C1273" w:rsidRDefault="009C1273" w:rsidP="009C1273">
      <w:pPr>
        <w:spacing w:after="224" w:line="269" w:lineRule="auto"/>
        <w:ind w:left="720" w:hanging="10"/>
        <w:contextualSpacing/>
        <w:rPr>
          <w:rFonts w:ascii="Calibri" w:eastAsia="Calibri" w:hAnsi="Calibri" w:cs="Calibri"/>
          <w:color w:val="000000"/>
        </w:rPr>
      </w:pPr>
    </w:p>
    <w:p w14:paraId="142B291D" w14:textId="77777777" w:rsidR="009C1273" w:rsidRPr="009C1273" w:rsidRDefault="009C1273" w:rsidP="009C1273">
      <w:pPr>
        <w:numPr>
          <w:ilvl w:val="0"/>
          <w:numId w:val="5"/>
        </w:numPr>
        <w:spacing w:after="5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Úlohy členov Školského parlamentu, ktoré vykonávajú počas funkčného obdobia:</w:t>
      </w:r>
    </w:p>
    <w:p w14:paraId="56D4EFF6" w14:textId="77777777" w:rsidR="009C1273" w:rsidRPr="009C1273" w:rsidRDefault="009C1273" w:rsidP="009C1273">
      <w:pPr>
        <w:numPr>
          <w:ilvl w:val="1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napísať zápisnicu z každého stretnutia Školského parlamentu,</w:t>
      </w:r>
    </w:p>
    <w:p w14:paraId="42069393" w14:textId="77777777" w:rsidR="009C1273" w:rsidRPr="009C1273" w:rsidRDefault="009C1273" w:rsidP="009C1273">
      <w:pPr>
        <w:numPr>
          <w:ilvl w:val="1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spravovať sociálne siete Školského parlamentu,</w:t>
      </w:r>
    </w:p>
    <w:p w14:paraId="115834C3" w14:textId="77777777" w:rsidR="009C1273" w:rsidRPr="009C1273" w:rsidRDefault="009C1273" w:rsidP="009C1273">
      <w:pPr>
        <w:numPr>
          <w:ilvl w:val="1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fotografovať podujatia organizované Školským  parlamentom,</w:t>
      </w:r>
    </w:p>
    <w:p w14:paraId="7FECE5D1" w14:textId="77777777" w:rsidR="009C1273" w:rsidRPr="009C1273" w:rsidRDefault="009C1273" w:rsidP="009C1273">
      <w:pPr>
        <w:numPr>
          <w:ilvl w:val="1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vytvárať a distribuovať plagáty,</w:t>
      </w:r>
    </w:p>
    <w:p w14:paraId="3E397FFB" w14:textId="77777777" w:rsidR="009C1273" w:rsidRPr="009C1273" w:rsidRDefault="009C1273" w:rsidP="009C1273">
      <w:pPr>
        <w:numPr>
          <w:ilvl w:val="1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informovať o aktivitách Školského parlamentu.</w:t>
      </w:r>
    </w:p>
    <w:p w14:paraId="3EEFA02B" w14:textId="77777777" w:rsidR="009C1273" w:rsidRPr="009C1273" w:rsidRDefault="009C1273" w:rsidP="009C1273">
      <w:pPr>
        <w:spacing w:after="5" w:line="269" w:lineRule="auto"/>
        <w:ind w:left="22" w:hanging="10"/>
        <w:rPr>
          <w:rFonts w:ascii="Calibri" w:eastAsia="Calibri" w:hAnsi="Calibri" w:cs="Calibri"/>
          <w:color w:val="000000"/>
        </w:rPr>
      </w:pPr>
    </w:p>
    <w:p w14:paraId="09E05F40" w14:textId="77777777" w:rsidR="009C1273" w:rsidRPr="009C1273" w:rsidRDefault="009C1273" w:rsidP="009C1273">
      <w:pPr>
        <w:numPr>
          <w:ilvl w:val="0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Úlohy si členovia Školského parlamentu určujú na zasadnutí Školského parlamentu a tieto úlohy musia plniť počas celého funkčného obdobia.</w:t>
      </w:r>
    </w:p>
    <w:p w14:paraId="7FB2D49E" w14:textId="77777777" w:rsidR="009C1273" w:rsidRPr="009C1273" w:rsidRDefault="009C1273" w:rsidP="009C1273">
      <w:pPr>
        <w:numPr>
          <w:ilvl w:val="0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V prípade, že člen Školského parlamentu nebude môcť vykonať svoju úlohu, musí predsedovi Školského parlamentu oznámiť svojho náhradníka.</w:t>
      </w:r>
    </w:p>
    <w:p w14:paraId="0A939E59" w14:textId="77777777" w:rsidR="009C1273" w:rsidRPr="009C1273" w:rsidRDefault="009C1273" w:rsidP="009C1273">
      <w:pPr>
        <w:numPr>
          <w:ilvl w:val="0"/>
          <w:numId w:val="5"/>
        </w:numPr>
        <w:spacing w:after="5" w:line="269" w:lineRule="auto"/>
        <w:contextualSpacing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Členovia Školského parlamentu informujú predsedov tried o dianí a činnosti Školského parlamentu.</w:t>
      </w:r>
    </w:p>
    <w:p w14:paraId="5C2E7401" w14:textId="77777777" w:rsidR="009C1273" w:rsidRPr="009C1273" w:rsidRDefault="009C1273" w:rsidP="009C1273">
      <w:pPr>
        <w:spacing w:after="22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7D2522A0" w14:textId="77777777" w:rsidR="009C1273" w:rsidRPr="009C1273" w:rsidRDefault="009C1273" w:rsidP="009C1273">
      <w:pPr>
        <w:spacing w:after="38"/>
        <w:ind w:left="72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14AE5348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VI. </w:t>
      </w:r>
    </w:p>
    <w:p w14:paraId="7EBDAE12" w14:textId="77777777" w:rsidR="009C1273" w:rsidRPr="009C1273" w:rsidRDefault="009C1273" w:rsidP="009C1273">
      <w:pPr>
        <w:keepNext/>
        <w:keepLines/>
        <w:spacing w:after="252"/>
        <w:ind w:left="37" w:right="8" w:hanging="10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Práva a povinnosti predsedu Školského parlamentu </w:t>
      </w:r>
    </w:p>
    <w:p w14:paraId="4DCBDC3A" w14:textId="77777777" w:rsidR="009C1273" w:rsidRPr="009C1273" w:rsidRDefault="009C1273" w:rsidP="009C1273">
      <w:pPr>
        <w:numPr>
          <w:ilvl w:val="0"/>
          <w:numId w:val="6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Predseda Školského parlamentu je štatutárnym orgánom, ktorý riadi činnosť Školského parlamentu  a koná v jeho mene.</w:t>
      </w:r>
    </w:p>
    <w:p w14:paraId="20CC884C" w14:textId="77777777" w:rsidR="009C1273" w:rsidRPr="009C1273" w:rsidRDefault="009C1273" w:rsidP="009C1273">
      <w:pPr>
        <w:numPr>
          <w:ilvl w:val="0"/>
          <w:numId w:val="6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Predseda Školského parlamentu je členom Rady školy.  </w:t>
      </w:r>
    </w:p>
    <w:p w14:paraId="61957C50" w14:textId="77777777" w:rsidR="009C1273" w:rsidRPr="009C1273" w:rsidRDefault="009C1273" w:rsidP="009C1273">
      <w:pPr>
        <w:numPr>
          <w:ilvl w:val="0"/>
          <w:numId w:val="6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Predseda Školského parlamentu zvoláva, pripravuje a riadi zasadnutia Školského parlamentu po konzultácii s koordinátorom Školského parlamentu. </w:t>
      </w:r>
    </w:p>
    <w:p w14:paraId="3ECEE573" w14:textId="77777777" w:rsidR="009C1273" w:rsidRPr="009C1273" w:rsidRDefault="009C1273" w:rsidP="009C1273">
      <w:pPr>
        <w:numPr>
          <w:ilvl w:val="0"/>
          <w:numId w:val="6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S koordinátorom Školského parlamentu vypracuje plán práce na začiatku nového školského roka a správu o činnosti na konci školského roka a odovzdá riaditeľovi školy. </w:t>
      </w:r>
    </w:p>
    <w:p w14:paraId="22454532" w14:textId="77777777" w:rsidR="009C1273" w:rsidRPr="009C1273" w:rsidRDefault="009C1273" w:rsidP="009C1273">
      <w:pPr>
        <w:numPr>
          <w:ilvl w:val="0"/>
          <w:numId w:val="6"/>
        </w:numPr>
        <w:spacing w:after="9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Predseda Školského parlamentu má právo: </w:t>
      </w:r>
    </w:p>
    <w:p w14:paraId="567C4F87" w14:textId="77777777" w:rsidR="009C1273" w:rsidRPr="009C1273" w:rsidRDefault="009C1273" w:rsidP="009C1273">
      <w:pPr>
        <w:numPr>
          <w:ilvl w:val="1"/>
          <w:numId w:val="6"/>
        </w:numPr>
        <w:spacing w:after="9" w:line="269" w:lineRule="auto"/>
        <w:ind w:right="646" w:hanging="26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požadovať vysvetlenie k absencii členov Školského parlamentu na zasadnutiach, </w:t>
      </w:r>
    </w:p>
    <w:p w14:paraId="7A03C901" w14:textId="77777777" w:rsidR="009C1273" w:rsidRPr="009C1273" w:rsidRDefault="009C1273" w:rsidP="009C1273">
      <w:pPr>
        <w:numPr>
          <w:ilvl w:val="1"/>
          <w:numId w:val="6"/>
        </w:numPr>
        <w:spacing w:after="9" w:line="269" w:lineRule="auto"/>
        <w:ind w:right="646" w:hanging="26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lastRenderedPageBreak/>
        <w:t xml:space="preserve">byť informovaný o činnosti členov poverených vykonaním zverenej úlohy, </w:t>
      </w:r>
    </w:p>
    <w:p w14:paraId="7E4318D4" w14:textId="77777777" w:rsidR="009C1273" w:rsidRPr="009C1273" w:rsidRDefault="009C1273" w:rsidP="009C1273">
      <w:pPr>
        <w:spacing w:after="9" w:line="269" w:lineRule="auto"/>
        <w:ind w:left="720" w:right="646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c)  rozdeľovať úlohy, </w:t>
      </w:r>
    </w:p>
    <w:p w14:paraId="6F1C8BC0" w14:textId="77777777" w:rsidR="009C1273" w:rsidRPr="009C1273" w:rsidRDefault="009C1273" w:rsidP="009C1273">
      <w:pPr>
        <w:spacing w:after="224" w:line="269" w:lineRule="auto"/>
        <w:ind w:left="730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d)  vylúčiť nečlena z miestnosti zasadnutia v prípade </w:t>
      </w:r>
      <w:proofErr w:type="spellStart"/>
      <w:r w:rsidRPr="009C1273">
        <w:rPr>
          <w:rFonts w:ascii="Calibri" w:eastAsia="Calibri" w:hAnsi="Calibri" w:cs="Calibri"/>
          <w:color w:val="000000"/>
        </w:rPr>
        <w:t>prejednávania</w:t>
      </w:r>
      <w:proofErr w:type="spellEnd"/>
      <w:r w:rsidRPr="009C1273">
        <w:rPr>
          <w:rFonts w:ascii="Calibri" w:eastAsia="Calibri" w:hAnsi="Calibri" w:cs="Calibri"/>
          <w:color w:val="000000"/>
        </w:rPr>
        <w:t xml:space="preserve"> dôverných skutočností. </w:t>
      </w:r>
    </w:p>
    <w:p w14:paraId="352A4601" w14:textId="77777777" w:rsidR="009C1273" w:rsidRPr="009C1273" w:rsidRDefault="009C1273" w:rsidP="009C1273">
      <w:pPr>
        <w:numPr>
          <w:ilvl w:val="0"/>
          <w:numId w:val="6"/>
        </w:numPr>
        <w:spacing w:after="165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Podpredseda Školského parlamentu zastupuje predsedu v čase jeho neprítomnosti</w:t>
      </w:r>
      <w:r w:rsidRPr="009C1273">
        <w:rPr>
          <w:rFonts w:ascii="Arial" w:eastAsia="Arial" w:hAnsi="Arial" w:cs="Arial"/>
          <w:color w:val="000000"/>
          <w:sz w:val="18"/>
        </w:rPr>
        <w:t xml:space="preserve">.  </w:t>
      </w:r>
    </w:p>
    <w:p w14:paraId="31CC5494" w14:textId="77777777" w:rsidR="009C1273" w:rsidRPr="009C1273" w:rsidRDefault="009C1273" w:rsidP="009C1273">
      <w:pPr>
        <w:spacing w:after="276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Arial" w:eastAsia="Arial" w:hAnsi="Arial" w:cs="Arial"/>
          <w:color w:val="000000"/>
          <w:sz w:val="18"/>
        </w:rPr>
        <w:t xml:space="preserve"> </w:t>
      </w:r>
    </w:p>
    <w:p w14:paraId="06D57ECC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VII. </w:t>
      </w:r>
    </w:p>
    <w:p w14:paraId="476E0118" w14:textId="77777777" w:rsidR="009C1273" w:rsidRPr="009C1273" w:rsidRDefault="009C1273" w:rsidP="009C1273">
      <w:pPr>
        <w:keepNext/>
        <w:keepLines/>
        <w:spacing w:after="252"/>
        <w:ind w:left="37" w:right="9" w:hanging="10"/>
        <w:jc w:val="center"/>
        <w:outlineLvl w:val="0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Financovanie Školského parlamentu </w:t>
      </w:r>
    </w:p>
    <w:p w14:paraId="622CDD45" w14:textId="77777777" w:rsidR="009C1273" w:rsidRPr="009C1273" w:rsidRDefault="009C1273" w:rsidP="009C1273">
      <w:pPr>
        <w:numPr>
          <w:ilvl w:val="0"/>
          <w:numId w:val="7"/>
        </w:numPr>
        <w:spacing w:after="165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Náklady na činnosť Školského parlamentu sa uhrádzajú po dohode s riaditeľom školy z rozpočtu školy</w:t>
      </w:r>
      <w:r w:rsidRPr="009C1273">
        <w:rPr>
          <w:rFonts w:ascii="Arial" w:eastAsia="Arial" w:hAnsi="Arial" w:cs="Arial"/>
          <w:color w:val="000000"/>
          <w:sz w:val="18"/>
        </w:rPr>
        <w:t xml:space="preserve">. </w:t>
      </w:r>
    </w:p>
    <w:p w14:paraId="6E317AF4" w14:textId="77777777" w:rsidR="009C1273" w:rsidRPr="009C1273" w:rsidRDefault="009C1273" w:rsidP="009C1273">
      <w:pPr>
        <w:spacing w:after="216"/>
        <w:ind w:left="12"/>
        <w:rPr>
          <w:rFonts w:ascii="Calibri" w:eastAsia="Calibri" w:hAnsi="Calibri" w:cs="Calibri"/>
          <w:color w:val="000000"/>
        </w:rPr>
      </w:pPr>
    </w:p>
    <w:p w14:paraId="7B46C924" w14:textId="77777777" w:rsidR="009C1273" w:rsidRPr="009C1273" w:rsidRDefault="009C1273" w:rsidP="009C1273">
      <w:pPr>
        <w:spacing w:after="0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Arial" w:eastAsia="Arial" w:hAnsi="Arial" w:cs="Arial"/>
          <w:color w:val="000000"/>
          <w:sz w:val="18"/>
        </w:rPr>
        <w:t xml:space="preserve"> </w:t>
      </w:r>
    </w:p>
    <w:p w14:paraId="659F567F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t xml:space="preserve">Článok VIII. </w:t>
      </w:r>
    </w:p>
    <w:p w14:paraId="2CC6400C" w14:textId="77777777" w:rsidR="009C1273" w:rsidRPr="009C1273" w:rsidRDefault="009C1273" w:rsidP="009C1273">
      <w:pPr>
        <w:spacing w:after="0" w:line="471" w:lineRule="auto"/>
        <w:ind w:left="-3" w:right="1677" w:firstLine="2005"/>
        <w:rPr>
          <w:rFonts w:ascii="Calibri" w:eastAsia="Calibri" w:hAnsi="Calibri" w:cs="Calibri"/>
          <w:b/>
          <w:color w:val="000000"/>
        </w:rPr>
      </w:pPr>
      <w:r w:rsidRPr="009C1273">
        <w:rPr>
          <w:rFonts w:ascii="Calibri" w:eastAsia="Calibri" w:hAnsi="Calibri" w:cs="Calibri"/>
          <w:b/>
          <w:color w:val="000000"/>
        </w:rPr>
        <w:t xml:space="preserve">Záverečné ustanovenia, zasadnutia a rokovací poriadok </w:t>
      </w:r>
    </w:p>
    <w:p w14:paraId="4C93D424" w14:textId="77777777" w:rsidR="009C1273" w:rsidRPr="009C1273" w:rsidRDefault="009C1273" w:rsidP="009C1273">
      <w:pPr>
        <w:spacing w:after="0" w:line="471" w:lineRule="auto"/>
        <w:ind w:left="22" w:right="1677" w:hanging="10"/>
        <w:jc w:val="both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1.  </w:t>
      </w:r>
      <w:r w:rsidRPr="009C1273">
        <w:rPr>
          <w:rFonts w:ascii="Calibri" w:eastAsia="Calibri" w:hAnsi="Calibri" w:cs="Calibri"/>
          <w:color w:val="000000"/>
        </w:rPr>
        <w:tab/>
        <w:t xml:space="preserve">Školský parlament zasadá podľa potreby, najmenej však dvakrát mesačne. </w:t>
      </w:r>
    </w:p>
    <w:p w14:paraId="5E3E435D" w14:textId="77777777" w:rsidR="009C1273" w:rsidRPr="009C1273" w:rsidRDefault="009C1273" w:rsidP="009C1273">
      <w:pPr>
        <w:numPr>
          <w:ilvl w:val="0"/>
          <w:numId w:val="7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Zasadnutia Školského parlamentu sú verejné. </w:t>
      </w:r>
    </w:p>
    <w:p w14:paraId="15AB4245" w14:textId="77777777" w:rsidR="009C1273" w:rsidRPr="009C1273" w:rsidRDefault="009C1273" w:rsidP="009C1273">
      <w:pPr>
        <w:numPr>
          <w:ilvl w:val="0"/>
          <w:numId w:val="7"/>
        </w:numPr>
        <w:spacing w:after="224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Z každého zasadnutia sa vedie prezenčná listina a zápisnica, ktorá je podpísaná predsedom, zapisovateľom a  koordinátorom Školského parlamentu. </w:t>
      </w:r>
    </w:p>
    <w:p w14:paraId="661A11BA" w14:textId="77777777" w:rsidR="009C1273" w:rsidRPr="009C1273" w:rsidRDefault="009C1273" w:rsidP="009C1273">
      <w:pPr>
        <w:numPr>
          <w:ilvl w:val="0"/>
          <w:numId w:val="7"/>
        </w:numPr>
        <w:spacing w:after="165" w:line="269" w:lineRule="auto"/>
        <w:ind w:hanging="70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Kópie zápisníc sa odovzdávajú vedeniu školy. </w:t>
      </w:r>
    </w:p>
    <w:p w14:paraId="11270369" w14:textId="77777777" w:rsidR="009C1273" w:rsidRPr="009C1273" w:rsidRDefault="009C1273" w:rsidP="009C1273">
      <w:pPr>
        <w:spacing w:after="276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Arial" w:eastAsia="Arial" w:hAnsi="Arial" w:cs="Arial"/>
          <w:color w:val="000000"/>
          <w:sz w:val="18"/>
        </w:rPr>
        <w:t xml:space="preserve"> </w:t>
      </w:r>
    </w:p>
    <w:p w14:paraId="20BA89C5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2F440E01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0DA021F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26903D39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06898502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4C05446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16DE443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2FDAA838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727449ED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A4B7463" w14:textId="77777777" w:rsidR="009C1273" w:rsidRPr="009C1273" w:rsidRDefault="009C1273" w:rsidP="009C1273">
      <w:pPr>
        <w:spacing w:after="202"/>
        <w:rPr>
          <w:rFonts w:ascii="Calibri" w:eastAsia="Calibri" w:hAnsi="Calibri" w:cs="Calibri"/>
          <w:b/>
          <w:color w:val="000000"/>
          <w:sz w:val="24"/>
        </w:rPr>
      </w:pPr>
    </w:p>
    <w:p w14:paraId="6BBCEDBA" w14:textId="77777777" w:rsidR="009C1273" w:rsidRPr="009C1273" w:rsidRDefault="009C1273" w:rsidP="009C1273">
      <w:pPr>
        <w:spacing w:after="202"/>
        <w:ind w:left="39" w:hanging="10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24"/>
        </w:rPr>
        <w:lastRenderedPageBreak/>
        <w:t xml:space="preserve">Článok IX. </w:t>
      </w:r>
    </w:p>
    <w:p w14:paraId="49F8EAC3" w14:textId="77777777" w:rsidR="009C1273" w:rsidRPr="009C1273" w:rsidRDefault="009C1273" w:rsidP="009C1273">
      <w:pPr>
        <w:spacing w:after="224" w:line="269" w:lineRule="auto"/>
        <w:ind w:left="22" w:right="252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Tento štatút bol prerokovaný a schválený na zasadnutí Školského parlamentu dňa 4.11.2022           a nadobúda účinnosť.  </w:t>
      </w:r>
    </w:p>
    <w:p w14:paraId="6D530DC8" w14:textId="77777777" w:rsidR="009C1273" w:rsidRPr="009C1273" w:rsidRDefault="009C1273" w:rsidP="009C1273">
      <w:pPr>
        <w:spacing w:after="218"/>
        <w:ind w:left="72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2644B4C8" w14:textId="77777777" w:rsidR="009C1273" w:rsidRPr="009C1273" w:rsidRDefault="009C1273" w:rsidP="009C1273">
      <w:pPr>
        <w:spacing w:after="9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V Liptovskom Mikuláši  </w:t>
      </w:r>
    </w:p>
    <w:p w14:paraId="34D831B3" w14:textId="77777777" w:rsidR="009C1273" w:rsidRPr="009C1273" w:rsidRDefault="009C1273" w:rsidP="009C1273">
      <w:pPr>
        <w:spacing w:after="13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3.11.2022</w:t>
      </w:r>
    </w:p>
    <w:p w14:paraId="64F78015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05F9A097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5492771A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11F00DC5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414CF291" w14:textId="77777777" w:rsidR="009C1273" w:rsidRPr="009C1273" w:rsidRDefault="009C1273" w:rsidP="009C1273">
      <w:pPr>
        <w:spacing w:after="22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400280C3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3B129BBF" w14:textId="77777777" w:rsidR="009C1273" w:rsidRPr="009C1273" w:rsidRDefault="009C1273" w:rsidP="009C1273">
      <w:pPr>
        <w:spacing w:after="9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PaedDr. Jana </w:t>
      </w:r>
      <w:proofErr w:type="spellStart"/>
      <w:r w:rsidRPr="009C1273">
        <w:rPr>
          <w:rFonts w:ascii="Calibri" w:eastAsia="Calibri" w:hAnsi="Calibri" w:cs="Calibri"/>
          <w:color w:val="000000"/>
        </w:rPr>
        <w:t>Chaloupková</w:t>
      </w:r>
      <w:proofErr w:type="spellEnd"/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53EDBF3C" w14:textId="77777777" w:rsidR="009C1273" w:rsidRPr="009C1273" w:rsidRDefault="009C1273" w:rsidP="009C1273">
      <w:pPr>
        <w:spacing w:after="9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riaditeľka školy                                                                                                            .......................................... </w:t>
      </w:r>
    </w:p>
    <w:p w14:paraId="62CE3A42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1C9DF189" w14:textId="77777777" w:rsidR="009C1273" w:rsidRPr="009C1273" w:rsidRDefault="009C1273" w:rsidP="009C1273">
      <w:pPr>
        <w:spacing w:after="22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7247DC66" w14:textId="77777777" w:rsidR="009C1273" w:rsidRPr="009C1273" w:rsidRDefault="009C1273" w:rsidP="009C1273">
      <w:pPr>
        <w:spacing w:after="9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Mgr. Alžbeta </w:t>
      </w:r>
      <w:proofErr w:type="spellStart"/>
      <w:r w:rsidRPr="009C1273">
        <w:rPr>
          <w:rFonts w:ascii="Calibri" w:eastAsia="Calibri" w:hAnsi="Calibri" w:cs="Calibri"/>
          <w:color w:val="000000"/>
        </w:rPr>
        <w:t>Patayová</w:t>
      </w:r>
      <w:proofErr w:type="spellEnd"/>
      <w:r w:rsidRPr="009C1273">
        <w:rPr>
          <w:rFonts w:ascii="Calibri" w:eastAsia="Calibri" w:hAnsi="Calibri" w:cs="Calibri"/>
          <w:color w:val="000000"/>
        </w:rPr>
        <w:t xml:space="preserve">  </w:t>
      </w:r>
    </w:p>
    <w:p w14:paraId="49DF27C5" w14:textId="77777777" w:rsidR="009C1273" w:rsidRPr="009C1273" w:rsidRDefault="009C1273" w:rsidP="009C1273">
      <w:pPr>
        <w:spacing w:after="9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Koordinátorka Školského parlamentu                                                                    .......................................... </w:t>
      </w:r>
    </w:p>
    <w:p w14:paraId="11058E01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1D25833F" w14:textId="77777777" w:rsidR="009C1273" w:rsidRPr="009C1273" w:rsidRDefault="009C1273" w:rsidP="009C1273">
      <w:pPr>
        <w:spacing w:after="18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 </w:t>
      </w:r>
    </w:p>
    <w:p w14:paraId="4328DB48" w14:textId="77777777" w:rsidR="009C1273" w:rsidRPr="009C1273" w:rsidRDefault="009C1273" w:rsidP="009C1273">
      <w:pPr>
        <w:spacing w:after="13" w:line="269" w:lineRule="auto"/>
        <w:ind w:left="7" w:hanging="10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>Lukáš Navrátil</w:t>
      </w:r>
    </w:p>
    <w:p w14:paraId="1171395E" w14:textId="77777777" w:rsidR="009C1273" w:rsidRPr="009C1273" w:rsidRDefault="009C1273" w:rsidP="009C1273">
      <w:pPr>
        <w:spacing w:after="395" w:line="269" w:lineRule="auto"/>
        <w:ind w:left="4535" w:hanging="4538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color w:val="000000"/>
        </w:rPr>
        <w:t xml:space="preserve">predseda Školského parlamentu                                                                             .......................................... </w:t>
      </w:r>
      <w:r w:rsidRPr="009C1273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3FB28751" w14:textId="77777777" w:rsidR="009C1273" w:rsidRPr="009C1273" w:rsidRDefault="009C1273" w:rsidP="009C1273">
      <w:pPr>
        <w:spacing w:after="240"/>
        <w:ind w:left="125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44"/>
        </w:rPr>
        <w:t xml:space="preserve"> </w:t>
      </w:r>
    </w:p>
    <w:p w14:paraId="3EFE02CC" w14:textId="77777777" w:rsidR="009C1273" w:rsidRPr="009C1273" w:rsidRDefault="009C1273" w:rsidP="009C1273">
      <w:pPr>
        <w:spacing w:after="236"/>
        <w:ind w:left="125"/>
        <w:jc w:val="center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44"/>
        </w:rPr>
        <w:t xml:space="preserve"> </w:t>
      </w:r>
    </w:p>
    <w:p w14:paraId="31BE13D1" w14:textId="77777777" w:rsidR="009C1273" w:rsidRPr="009C1273" w:rsidRDefault="009C1273" w:rsidP="009C1273">
      <w:pPr>
        <w:spacing w:after="0"/>
        <w:ind w:left="12"/>
        <w:rPr>
          <w:rFonts w:ascii="Calibri" w:eastAsia="Calibri" w:hAnsi="Calibri" w:cs="Calibri"/>
          <w:color w:val="000000"/>
        </w:rPr>
      </w:pPr>
      <w:r w:rsidRPr="009C1273">
        <w:rPr>
          <w:rFonts w:ascii="Calibri" w:eastAsia="Calibri" w:hAnsi="Calibri" w:cs="Calibri"/>
          <w:b/>
          <w:color w:val="000000"/>
          <w:sz w:val="44"/>
        </w:rPr>
        <w:t xml:space="preserve"> </w:t>
      </w:r>
    </w:p>
    <w:p w14:paraId="2D408EFE" w14:textId="77777777" w:rsidR="00CB0E2A" w:rsidRDefault="00CB0E2A"/>
    <w:sectPr w:rsidR="00CB0E2A">
      <w:pgSz w:w="11908" w:h="16836"/>
      <w:pgMar w:top="1459" w:right="1430" w:bottom="1458" w:left="1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A8E"/>
    <w:multiLevelType w:val="hybridMultilevel"/>
    <w:tmpl w:val="77E02C0E"/>
    <w:lvl w:ilvl="0" w:tplc="67385A9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0A2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E5C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2BC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C7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630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611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616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EF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8120E"/>
    <w:multiLevelType w:val="multilevel"/>
    <w:tmpl w:val="4CC6D93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A006DE"/>
    <w:multiLevelType w:val="hybridMultilevel"/>
    <w:tmpl w:val="2B18875C"/>
    <w:lvl w:ilvl="0" w:tplc="4EB29C8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2570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621E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A8FE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670B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832E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434EC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0FE2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1C576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F2D69"/>
    <w:multiLevelType w:val="hybridMultilevel"/>
    <w:tmpl w:val="A3E8A680"/>
    <w:lvl w:ilvl="0" w:tplc="FFFFFFFF">
      <w:start w:val="1"/>
      <w:numFmt w:val="decimal"/>
      <w:lvlText w:val="%1."/>
      <w:lvlJc w:val="left"/>
      <w:pPr>
        <w:ind w:left="720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E8C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603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AFE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0E5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4CD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289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A887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E4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E14158"/>
    <w:multiLevelType w:val="hybridMultilevel"/>
    <w:tmpl w:val="40602384"/>
    <w:lvl w:ilvl="0" w:tplc="C644A1D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8742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88425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8FDA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ED9C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C64F0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CEC4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E38B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00BF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C43771"/>
    <w:multiLevelType w:val="hybridMultilevel"/>
    <w:tmpl w:val="43ACA2E8"/>
    <w:lvl w:ilvl="0" w:tplc="2D22F12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6A72A6">
      <w:start w:val="1"/>
      <w:numFmt w:val="lowerLetter"/>
      <w:lvlText w:val="%2)"/>
      <w:lvlJc w:val="left"/>
      <w:pPr>
        <w:ind w:left="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A4708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0E3B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6860C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8A25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6A5D0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0815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C45F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F7EE8"/>
    <w:multiLevelType w:val="hybridMultilevel"/>
    <w:tmpl w:val="AF90BAAC"/>
    <w:lvl w:ilvl="0" w:tplc="F1365C3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60970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C469D0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405A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83AD6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4F8C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AF16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4E3A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4132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8382817">
    <w:abstractNumId w:val="4"/>
  </w:num>
  <w:num w:numId="2" w16cid:durableId="1773042089">
    <w:abstractNumId w:val="3"/>
  </w:num>
  <w:num w:numId="3" w16cid:durableId="465700827">
    <w:abstractNumId w:val="2"/>
  </w:num>
  <w:num w:numId="4" w16cid:durableId="200097102">
    <w:abstractNumId w:val="0"/>
  </w:num>
  <w:num w:numId="5" w16cid:durableId="728264803">
    <w:abstractNumId w:val="1"/>
  </w:num>
  <w:num w:numId="6" w16cid:durableId="1441409864">
    <w:abstractNumId w:val="5"/>
  </w:num>
  <w:num w:numId="7" w16cid:durableId="360278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73"/>
    <w:rsid w:val="009C1273"/>
    <w:rsid w:val="00CB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7E96"/>
  <w15:chartTrackingRefBased/>
  <w15:docId w15:val="{135E1CE6-67FE-4FDB-B2F7-418F498A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uctaren.avena@outlook.sk</dc:creator>
  <cp:keywords/>
  <dc:description/>
  <cp:lastModifiedBy>uctaren.avena@outlook.sk</cp:lastModifiedBy>
  <cp:revision>1</cp:revision>
  <dcterms:created xsi:type="dcterms:W3CDTF">2022-11-14T15:44:00Z</dcterms:created>
  <dcterms:modified xsi:type="dcterms:W3CDTF">2022-11-14T15:45:00Z</dcterms:modified>
</cp:coreProperties>
</file>